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8FC" w:rsidRPr="00B468FC" w:rsidRDefault="00B468FC" w:rsidP="00B468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D5659"/>
          <w:sz w:val="24"/>
          <w:szCs w:val="24"/>
          <w:lang w:eastAsia="ru-RU"/>
        </w:rPr>
      </w:pPr>
      <w:r w:rsidRPr="00B468FC">
        <w:rPr>
          <w:rFonts w:ascii="Arial" w:eastAsia="Times New Roman" w:hAnsi="Arial" w:cs="Arial"/>
          <w:b/>
          <w:bCs/>
          <w:color w:val="4D5659"/>
          <w:sz w:val="24"/>
          <w:szCs w:val="24"/>
          <w:lang w:eastAsia="ru-RU"/>
        </w:rPr>
        <w:t>Родителям о стандарте дошкольного образования</w:t>
      </w:r>
    </w:p>
    <w:p w:rsidR="00B468FC" w:rsidRPr="00B468FC" w:rsidRDefault="00B468FC" w:rsidP="00B46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5659"/>
          <w:sz w:val="24"/>
          <w:szCs w:val="24"/>
          <w:lang w:eastAsia="ru-RU"/>
        </w:rPr>
      </w:pPr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 xml:space="preserve">      Воспитание и </w:t>
      </w:r>
      <w:proofErr w:type="gramStart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обучение  дошкольников</w:t>
      </w:r>
      <w:proofErr w:type="gramEnd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 xml:space="preserve"> осуществляются в соответствии с образовательной программой дошкольного образования учреждения (далее - Программа). </w:t>
      </w:r>
      <w:bookmarkStart w:id="0" w:name="_GoBack"/>
      <w:bookmarkEnd w:id="0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 xml:space="preserve">Федеральным </w:t>
      </w:r>
      <w:proofErr w:type="gramStart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законом  «</w:t>
      </w:r>
      <w:proofErr w:type="gramEnd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 xml:space="preserve">Об образовании в Российской Федерации» № 273 от  29.12.2012 года  определено, что дошкольное образование является первым уровнем общего образования  и должно регламентироваться  федеральным государственным образовательным стандартом. В 2013 году такой стандарт был разработан, обсужден общественностью и приказом </w:t>
      </w:r>
      <w:proofErr w:type="spellStart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Минобрнауки</w:t>
      </w:r>
      <w:proofErr w:type="spellEnd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</w:t>
      </w:r>
      <w:proofErr w:type="gramStart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образования»  (</w:t>
      </w:r>
      <w:proofErr w:type="gramEnd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далее - ФГОС ДО) (зарегистрировано в Минюсте РФ 14.11.2013 г., регистрационный № 30384) утвержден и введен в действие с 1 января 2014 г.</w:t>
      </w:r>
    </w:p>
    <w:p w:rsidR="00B468FC" w:rsidRPr="00B468FC" w:rsidRDefault="00B468FC" w:rsidP="00B46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5659"/>
          <w:sz w:val="24"/>
          <w:szCs w:val="24"/>
          <w:lang w:eastAsia="ru-RU"/>
        </w:rPr>
      </w:pPr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 xml:space="preserve">            ФГОС ДО </w:t>
      </w:r>
      <w:proofErr w:type="gramStart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разработан  на</w:t>
      </w:r>
      <w:proofErr w:type="gramEnd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 xml:space="preserve">   основе   Конституции Российской, Федерации  и  законодательства  Российской  Федерации с учётом Конвенции ООН о правах ребёнка. В нем учтены индивидуальные потребности ребенка, </w:t>
      </w:r>
      <w:proofErr w:type="gramStart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связанные  с</w:t>
      </w:r>
      <w:proofErr w:type="gramEnd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  его   жизненной ситуацией и состоянием здоровья, индивидуальные потребности отдельных категорий  детей,  в  том  числе  детей с   ограниченными возможностями здоровья.</w:t>
      </w:r>
    </w:p>
    <w:p w:rsidR="00B468FC" w:rsidRPr="00B468FC" w:rsidRDefault="00B468FC" w:rsidP="00B46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5659"/>
          <w:sz w:val="24"/>
          <w:szCs w:val="24"/>
          <w:lang w:eastAsia="ru-RU"/>
        </w:rPr>
      </w:pPr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 xml:space="preserve">       ФГОС ДО обязателен к применению </w:t>
      </w:r>
      <w:proofErr w:type="gramStart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 xml:space="preserve">организациями,   </w:t>
      </w:r>
      <w:proofErr w:type="gramEnd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осуществляющими образовательную  деятельность, индивидуальными предпринимателями, реализующими образовательную     программу дошкольного образования.</w:t>
      </w:r>
    </w:p>
    <w:p w:rsidR="00B468FC" w:rsidRPr="00B468FC" w:rsidRDefault="00B468FC" w:rsidP="00B46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5659"/>
          <w:sz w:val="24"/>
          <w:szCs w:val="24"/>
          <w:lang w:eastAsia="ru-RU"/>
        </w:rPr>
      </w:pPr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 xml:space="preserve">      Согласно ст. 11 п.3 Федерального </w:t>
      </w:r>
      <w:proofErr w:type="gramStart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закона  «</w:t>
      </w:r>
      <w:proofErr w:type="gramEnd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Об образовании в Российской Федерации» №273 «Федеральные государственные  образовательные стандарты включают в себя требования к:</w:t>
      </w:r>
    </w:p>
    <w:p w:rsidR="00B468FC" w:rsidRPr="00B468FC" w:rsidRDefault="00B468FC" w:rsidP="00B46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5659"/>
          <w:sz w:val="24"/>
          <w:szCs w:val="24"/>
          <w:lang w:eastAsia="ru-RU"/>
        </w:rPr>
      </w:pPr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 xml:space="preserve">- </w:t>
      </w:r>
      <w:proofErr w:type="gramStart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структуре  основных</w:t>
      </w:r>
      <w:proofErr w:type="gramEnd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 xml:space="preserve"> образовательных программ (в том числе соотношению обязательной части основной образовательной  программы и части, формируемой участниками образовательных отношений) и её объему;</w:t>
      </w:r>
    </w:p>
    <w:p w:rsidR="00B468FC" w:rsidRPr="00B468FC" w:rsidRDefault="00B468FC" w:rsidP="00B46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5659"/>
          <w:sz w:val="24"/>
          <w:szCs w:val="24"/>
          <w:lang w:eastAsia="ru-RU"/>
        </w:rPr>
      </w:pPr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 xml:space="preserve">- условиям </w:t>
      </w:r>
      <w:proofErr w:type="gramStart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реализации  основных</w:t>
      </w:r>
      <w:proofErr w:type="gramEnd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 xml:space="preserve"> образовательных программ, в том числе кадровым, финансовым, материально-техническим и иным условиям;</w:t>
      </w:r>
    </w:p>
    <w:p w:rsidR="00B468FC" w:rsidRPr="00B468FC" w:rsidRDefault="00B468FC" w:rsidP="00B468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5659"/>
          <w:sz w:val="24"/>
          <w:szCs w:val="24"/>
          <w:lang w:eastAsia="ru-RU"/>
        </w:rPr>
      </w:pPr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 xml:space="preserve">- результатам </w:t>
      </w:r>
      <w:proofErr w:type="gramStart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освоения  основных</w:t>
      </w:r>
      <w:proofErr w:type="gramEnd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 xml:space="preserve"> образовательных программ».</w:t>
      </w:r>
    </w:p>
    <w:p w:rsidR="00B468FC" w:rsidRPr="00B468FC" w:rsidRDefault="00B468FC" w:rsidP="00B468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5659"/>
          <w:sz w:val="24"/>
          <w:szCs w:val="24"/>
          <w:lang w:eastAsia="ru-RU"/>
        </w:rPr>
      </w:pPr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 </w:t>
      </w:r>
      <w:r w:rsidRPr="00B468FC">
        <w:rPr>
          <w:rFonts w:ascii="Arial" w:eastAsia="Times New Roman" w:hAnsi="Arial" w:cs="Arial"/>
          <w:b/>
          <w:bCs/>
          <w:color w:val="4D5659"/>
          <w:sz w:val="24"/>
          <w:szCs w:val="24"/>
          <w:lang w:eastAsia="ru-RU"/>
        </w:rPr>
        <w:t>                                           О требованиях к Программе</w:t>
      </w:r>
    </w:p>
    <w:p w:rsidR="00B468FC" w:rsidRPr="00B468FC" w:rsidRDefault="00B468FC" w:rsidP="00B46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5659"/>
          <w:sz w:val="24"/>
          <w:szCs w:val="24"/>
          <w:lang w:eastAsia="ru-RU"/>
        </w:rPr>
      </w:pPr>
      <w:proofErr w:type="gramStart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ФГОС  ДО</w:t>
      </w:r>
      <w:proofErr w:type="gramEnd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 xml:space="preserve">  включает в себя  требования к структуре, содержанию и объему Программы. Программа должна учитывать возрастные и индивидуальные особенности детей. Её содержание </w:t>
      </w:r>
      <w:proofErr w:type="gramStart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должно  обеспечивать</w:t>
      </w:r>
      <w:proofErr w:type="gramEnd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  развитие   личности, мотивации  и  способностей  детей  в  различных  видах деятельности и охватывать следующие направления  развития  и  образования  детей  (образовательные области):</w:t>
      </w:r>
    </w:p>
    <w:p w:rsidR="00B468FC" w:rsidRPr="00B468FC" w:rsidRDefault="00B468FC" w:rsidP="00B468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5659"/>
          <w:sz w:val="24"/>
          <w:szCs w:val="24"/>
          <w:lang w:eastAsia="ru-RU"/>
        </w:rPr>
      </w:pPr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•          социально-коммуникативное развитие;</w:t>
      </w:r>
    </w:p>
    <w:p w:rsidR="00B468FC" w:rsidRPr="00B468FC" w:rsidRDefault="00B468FC" w:rsidP="00B468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5659"/>
          <w:sz w:val="24"/>
          <w:szCs w:val="24"/>
          <w:lang w:eastAsia="ru-RU"/>
        </w:rPr>
      </w:pPr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•          познавательное развитие;</w:t>
      </w:r>
    </w:p>
    <w:p w:rsidR="00B468FC" w:rsidRPr="00B468FC" w:rsidRDefault="00B468FC" w:rsidP="00B468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5659"/>
          <w:sz w:val="24"/>
          <w:szCs w:val="24"/>
          <w:lang w:eastAsia="ru-RU"/>
        </w:rPr>
      </w:pPr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lastRenderedPageBreak/>
        <w:t>•          речевое развитие;</w:t>
      </w:r>
    </w:p>
    <w:p w:rsidR="00B468FC" w:rsidRPr="00B468FC" w:rsidRDefault="00B468FC" w:rsidP="00B468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5659"/>
          <w:sz w:val="24"/>
          <w:szCs w:val="24"/>
          <w:lang w:eastAsia="ru-RU"/>
        </w:rPr>
      </w:pPr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•          художественно-эстетическое развитие;</w:t>
      </w:r>
    </w:p>
    <w:p w:rsidR="00B468FC" w:rsidRPr="00B468FC" w:rsidRDefault="00B468FC" w:rsidP="00B468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5659"/>
          <w:sz w:val="24"/>
          <w:szCs w:val="24"/>
          <w:lang w:eastAsia="ru-RU"/>
        </w:rPr>
      </w:pPr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•          физическое развитие.</w:t>
      </w:r>
    </w:p>
    <w:p w:rsidR="00B468FC" w:rsidRPr="00B468FC" w:rsidRDefault="00B468FC" w:rsidP="00B468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5659"/>
          <w:sz w:val="24"/>
          <w:szCs w:val="24"/>
          <w:lang w:eastAsia="ru-RU"/>
        </w:rPr>
      </w:pPr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 </w:t>
      </w:r>
      <w:r w:rsidRPr="00B468FC">
        <w:rPr>
          <w:rFonts w:ascii="Arial" w:eastAsia="Times New Roman" w:hAnsi="Arial" w:cs="Arial"/>
          <w:b/>
          <w:bCs/>
          <w:color w:val="4D5659"/>
          <w:sz w:val="24"/>
          <w:szCs w:val="24"/>
          <w:lang w:eastAsia="ru-RU"/>
        </w:rPr>
        <w:t xml:space="preserve">                     О </w:t>
      </w:r>
      <w:proofErr w:type="gramStart"/>
      <w:r w:rsidRPr="00B468FC">
        <w:rPr>
          <w:rFonts w:ascii="Arial" w:eastAsia="Times New Roman" w:hAnsi="Arial" w:cs="Arial"/>
          <w:b/>
          <w:bCs/>
          <w:color w:val="4D5659"/>
          <w:sz w:val="24"/>
          <w:szCs w:val="24"/>
          <w:lang w:eastAsia="ru-RU"/>
        </w:rPr>
        <w:t>требованиях  к</w:t>
      </w:r>
      <w:proofErr w:type="gramEnd"/>
      <w:r w:rsidRPr="00B468FC">
        <w:rPr>
          <w:rFonts w:ascii="Arial" w:eastAsia="Times New Roman" w:hAnsi="Arial" w:cs="Arial"/>
          <w:b/>
          <w:bCs/>
          <w:color w:val="4D5659"/>
          <w:sz w:val="24"/>
          <w:szCs w:val="24"/>
          <w:lang w:eastAsia="ru-RU"/>
        </w:rPr>
        <w:t xml:space="preserve"> условиям реализации Программы</w:t>
      </w:r>
    </w:p>
    <w:p w:rsidR="00B468FC" w:rsidRPr="00B468FC" w:rsidRDefault="00B468FC" w:rsidP="00B46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5659"/>
          <w:sz w:val="24"/>
          <w:szCs w:val="24"/>
          <w:lang w:eastAsia="ru-RU"/>
        </w:rPr>
      </w:pPr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 xml:space="preserve">Требования ФГОС ДО </w:t>
      </w:r>
      <w:proofErr w:type="gramStart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к  условиям</w:t>
      </w:r>
      <w:proofErr w:type="gramEnd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  реализации  Программы  исходят из того, что эти условия должны  обеспечивать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B468FC" w:rsidRPr="00B468FC" w:rsidRDefault="00B468FC" w:rsidP="00B46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5659"/>
          <w:sz w:val="24"/>
          <w:szCs w:val="24"/>
          <w:lang w:eastAsia="ru-RU"/>
        </w:rPr>
      </w:pPr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Исходя из этого, сформулированы требования к развивающей предметно-пространственной среде, психолого-</w:t>
      </w:r>
      <w:proofErr w:type="gramStart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педагогическим,  кадровым</w:t>
      </w:r>
      <w:proofErr w:type="gramEnd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, материально-техническим условиям реализации программы дошкольного образования.</w:t>
      </w:r>
    </w:p>
    <w:p w:rsidR="00B468FC" w:rsidRPr="00B468FC" w:rsidRDefault="00B468FC" w:rsidP="00B46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5659"/>
          <w:sz w:val="24"/>
          <w:szCs w:val="24"/>
          <w:lang w:eastAsia="ru-RU"/>
        </w:rPr>
      </w:pPr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Среди требований к  психолого-педагогическим условиям такие, как требования уважения к человеческому достоинству детей, использования в  образовательной  деятельности  форм  и   методов работы  с  детьми,  соответствующих  их  возрастным  и    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 и укреплении их  здоровья,  вовлечение  семей    непосредственно в образовательную деятельность.</w:t>
      </w:r>
    </w:p>
    <w:p w:rsidR="00B468FC" w:rsidRPr="00B468FC" w:rsidRDefault="00B468FC" w:rsidP="00B46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5659"/>
          <w:sz w:val="24"/>
          <w:szCs w:val="24"/>
          <w:lang w:eastAsia="ru-RU"/>
        </w:rPr>
      </w:pPr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 xml:space="preserve">Психологическая диагностика развития детей (выявление и </w:t>
      </w:r>
      <w:proofErr w:type="gramStart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изучение  индивидуально</w:t>
      </w:r>
      <w:proofErr w:type="gramEnd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-психологических   особенностей детей) должна проводиться     квалифицированными     специалистами (педагоги-психологи, психологи) и  только  с согласия их родителей (законных представителей).</w:t>
      </w:r>
    </w:p>
    <w:p w:rsidR="00B468FC" w:rsidRPr="00B468FC" w:rsidRDefault="00B468FC" w:rsidP="00B46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5659"/>
          <w:sz w:val="24"/>
          <w:szCs w:val="24"/>
          <w:lang w:eastAsia="ru-RU"/>
        </w:rPr>
      </w:pPr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 xml:space="preserve">Для получения качественного   образования детьми </w:t>
      </w:r>
      <w:proofErr w:type="gramStart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с  ограниченными</w:t>
      </w:r>
      <w:proofErr w:type="gramEnd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  возможностями  здоровья  должны быть созданы   необходимые условия для диагностики и  коррекции  нарушений  развития  и   социальной адаптации, оказания ранней коррекционной помощи.</w:t>
      </w:r>
    </w:p>
    <w:p w:rsidR="00B468FC" w:rsidRPr="00B468FC" w:rsidRDefault="00B468FC" w:rsidP="00B46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5659"/>
          <w:sz w:val="24"/>
          <w:szCs w:val="24"/>
          <w:lang w:eastAsia="ru-RU"/>
        </w:rPr>
      </w:pPr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                  Для </w:t>
      </w:r>
      <w:proofErr w:type="gramStart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осуществления  коррекционной</w:t>
      </w:r>
      <w:proofErr w:type="gramEnd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  работы  с   детьми   с     ограниченными возможностями здоровья, осваивающими Программу совместно с другими детьми в группах общеразвивающей направленности, должны создаваться  условия,    обеспечивающие   удовлетворение   особых образовательных  потребностей  детей  с   ограниченными     возможностями здоровья.                                                             </w:t>
      </w:r>
    </w:p>
    <w:p w:rsidR="00B468FC" w:rsidRPr="00B468FC" w:rsidRDefault="00B468FC" w:rsidP="00B46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5659"/>
          <w:sz w:val="24"/>
          <w:szCs w:val="24"/>
          <w:lang w:eastAsia="ru-RU"/>
        </w:rPr>
      </w:pPr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 xml:space="preserve">        Максимально допустимый объем образовательной нагрузки должен соответствовать санитарно-эпидемиологическим правилам и нормативам СанПиН 2.4.1.3049-13  «Санитарно-эпидемиологические  требования  к   устройству, содержанию  и  организации  режима  работы  дошкольных    образовательных организаций»,  утвержденным  постановлением  Главного    государственного санитарного  врача  Российской  Федерации  от  15  мая       2013 г. N 26 </w:t>
      </w:r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lastRenderedPageBreak/>
        <w:t>(зарегистрировано Министерством  юстиции  Российской  Федерации  29  мая 2013 г., регистрационный N 28564).</w:t>
      </w:r>
    </w:p>
    <w:p w:rsidR="00B468FC" w:rsidRPr="00B468FC" w:rsidRDefault="00B468FC" w:rsidP="00B46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5659"/>
          <w:sz w:val="24"/>
          <w:szCs w:val="24"/>
          <w:lang w:eastAsia="ru-RU"/>
        </w:rPr>
      </w:pPr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 xml:space="preserve">       Требования к развивающей   предметно-пространственной   </w:t>
      </w:r>
      <w:proofErr w:type="gramStart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среде  исходят</w:t>
      </w:r>
      <w:proofErr w:type="gramEnd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 xml:space="preserve"> из того, что она должна обеспечивать реализацию различных образовательных программ, в </w:t>
      </w:r>
      <w:proofErr w:type="spellStart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т.ч</w:t>
      </w:r>
      <w:proofErr w:type="spellEnd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 xml:space="preserve">. и при организации инклюзивного образования, с учетом национально-культурных,  климатических  условий и возрастных особенностей детей. </w:t>
      </w:r>
      <w:proofErr w:type="gramStart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Развивающая  предметно</w:t>
      </w:r>
      <w:proofErr w:type="gramEnd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-пространственная  среда  должна   быть содержательно-насыщенной,    трансформируемой,        полифункциональной, вариативной, доступной и безопасной.    </w:t>
      </w:r>
    </w:p>
    <w:p w:rsidR="00B468FC" w:rsidRPr="00B468FC" w:rsidRDefault="00B468FC" w:rsidP="00B46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5659"/>
          <w:sz w:val="24"/>
          <w:szCs w:val="24"/>
          <w:lang w:eastAsia="ru-RU"/>
        </w:rPr>
      </w:pPr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 xml:space="preserve">      Требования </w:t>
      </w:r>
      <w:proofErr w:type="gramStart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к  кадровому</w:t>
      </w:r>
      <w:proofErr w:type="gramEnd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 xml:space="preserve"> составу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  работникам,  реализующим  Программу, еще и  обладать основными  компетенциями,  необходимыми  для  обеспечения развития детей.</w:t>
      </w:r>
    </w:p>
    <w:p w:rsidR="00B468FC" w:rsidRPr="00B468FC" w:rsidRDefault="00B468FC" w:rsidP="00B46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5659"/>
          <w:sz w:val="24"/>
          <w:szCs w:val="24"/>
          <w:lang w:eastAsia="ru-RU"/>
        </w:rPr>
      </w:pPr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 xml:space="preserve">      </w:t>
      </w:r>
      <w:proofErr w:type="gramStart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Требования  к</w:t>
      </w:r>
      <w:proofErr w:type="gramEnd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  материально-техническим  условиям  – оборудование, оснащение (предметы), оснащенность  помещений , учебно-методический комплект должны отвечать требованиям СанПиН, правилам пожарной безопасности, требованиям к средствам обучения и воспитания, к  материально-техническом обеспечению   Программы.           </w:t>
      </w:r>
    </w:p>
    <w:p w:rsidR="00B468FC" w:rsidRPr="00B468FC" w:rsidRDefault="00B468FC" w:rsidP="00B46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5659"/>
          <w:sz w:val="24"/>
          <w:szCs w:val="24"/>
          <w:lang w:eastAsia="ru-RU"/>
        </w:rPr>
      </w:pPr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 xml:space="preserve">      Норматив финансового обеспечения, определяемый органами государственной власти субъектов Российской Федерации в соответствии с ФГОС </w:t>
      </w:r>
      <w:proofErr w:type="gramStart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ДО,  должен</w:t>
      </w:r>
      <w:proofErr w:type="gramEnd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 xml:space="preserve"> быть  достаточным   и необходимыми для осуществления учреждением  образовательной деятельности в соответствии с Программой.</w:t>
      </w:r>
    </w:p>
    <w:p w:rsidR="00B468FC" w:rsidRPr="00B468FC" w:rsidRDefault="00B468FC" w:rsidP="00B468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5659"/>
          <w:sz w:val="24"/>
          <w:szCs w:val="24"/>
          <w:lang w:eastAsia="ru-RU"/>
        </w:rPr>
      </w:pPr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  </w:t>
      </w:r>
      <w:r w:rsidRPr="00B468FC">
        <w:rPr>
          <w:rFonts w:ascii="Arial" w:eastAsia="Times New Roman" w:hAnsi="Arial" w:cs="Arial"/>
          <w:b/>
          <w:bCs/>
          <w:color w:val="4D5659"/>
          <w:sz w:val="24"/>
          <w:szCs w:val="24"/>
          <w:lang w:eastAsia="ru-RU"/>
        </w:rPr>
        <w:t>О требованиях к результатам освоения Программы</w:t>
      </w:r>
    </w:p>
    <w:p w:rsidR="00B468FC" w:rsidRPr="00B468FC" w:rsidRDefault="00B468FC" w:rsidP="00B468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5659"/>
          <w:sz w:val="24"/>
          <w:szCs w:val="24"/>
          <w:lang w:eastAsia="ru-RU"/>
        </w:rPr>
      </w:pPr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 Это целевые ориентиры</w:t>
      </w:r>
    </w:p>
    <w:p w:rsidR="00B468FC" w:rsidRPr="00B468FC" w:rsidRDefault="00B468FC" w:rsidP="00B468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5659"/>
          <w:sz w:val="24"/>
          <w:szCs w:val="24"/>
          <w:lang w:eastAsia="ru-RU"/>
        </w:rPr>
      </w:pPr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•          целевые ориентиры образования в младенческом и раннем возрасте;</w:t>
      </w:r>
    </w:p>
    <w:p w:rsidR="00B468FC" w:rsidRPr="00B468FC" w:rsidRDefault="00B468FC" w:rsidP="00B468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5659"/>
          <w:sz w:val="24"/>
          <w:szCs w:val="24"/>
          <w:lang w:eastAsia="ru-RU"/>
        </w:rPr>
      </w:pPr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•          целевые ориентиры на этапе завершения дошкольного образования.</w:t>
      </w:r>
    </w:p>
    <w:p w:rsidR="00B468FC" w:rsidRPr="00B468FC" w:rsidRDefault="00B468FC" w:rsidP="00B46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5659"/>
          <w:sz w:val="24"/>
          <w:szCs w:val="24"/>
          <w:lang w:eastAsia="ru-RU"/>
        </w:rPr>
      </w:pPr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 xml:space="preserve"> 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</w:t>
      </w:r>
      <w:proofErr w:type="gramStart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оценке,  в</w:t>
      </w:r>
      <w:proofErr w:type="gramEnd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 xml:space="preserve">   том числе в виде педагогической диагностики  (мониторинга). Освоение </w:t>
      </w:r>
      <w:proofErr w:type="gramStart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Программы  не</w:t>
      </w:r>
      <w:proofErr w:type="gramEnd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  сопровождается  проведением  промежуточных    аттестаций и итоговой аттестацией воспитанников.</w:t>
      </w:r>
    </w:p>
    <w:p w:rsidR="00B468FC" w:rsidRPr="00B468FC" w:rsidRDefault="00B468FC" w:rsidP="00B46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5659"/>
          <w:sz w:val="24"/>
          <w:szCs w:val="24"/>
          <w:lang w:eastAsia="ru-RU"/>
        </w:rPr>
      </w:pPr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 xml:space="preserve">       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</w:t>
      </w:r>
      <w:proofErr w:type="gramStart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итогового,  и</w:t>
      </w:r>
      <w:proofErr w:type="gramEnd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 xml:space="preserve"> промежуточного уровня развития детей, в том числе в рамках мониторинга, при оценке  выполнения   муниципального   (государственного)     задания посредством их включения в показатели качества выполнения задания; при     распределении  стимулирующего  фонда   оплаты   труда     работников учреждения.</w:t>
      </w:r>
    </w:p>
    <w:p w:rsidR="00B468FC" w:rsidRPr="00B468FC" w:rsidRDefault="00B468FC" w:rsidP="00B468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D5659"/>
          <w:sz w:val="24"/>
          <w:szCs w:val="24"/>
          <w:lang w:eastAsia="ru-RU"/>
        </w:rPr>
      </w:pPr>
      <w:r w:rsidRPr="00B468FC">
        <w:rPr>
          <w:rFonts w:ascii="Arial" w:eastAsia="Times New Roman" w:hAnsi="Arial" w:cs="Arial"/>
          <w:b/>
          <w:bCs/>
          <w:color w:val="4D5659"/>
          <w:sz w:val="24"/>
          <w:szCs w:val="24"/>
          <w:lang w:eastAsia="ru-RU"/>
        </w:rPr>
        <w:lastRenderedPageBreak/>
        <w:t xml:space="preserve">О требованиях к </w:t>
      </w:r>
      <w:proofErr w:type="gramStart"/>
      <w:r w:rsidRPr="00B468FC">
        <w:rPr>
          <w:rFonts w:ascii="Arial" w:eastAsia="Times New Roman" w:hAnsi="Arial" w:cs="Arial"/>
          <w:b/>
          <w:bCs/>
          <w:color w:val="4D5659"/>
          <w:sz w:val="24"/>
          <w:szCs w:val="24"/>
          <w:lang w:eastAsia="ru-RU"/>
        </w:rPr>
        <w:t>взаимодействию  с</w:t>
      </w:r>
      <w:proofErr w:type="gramEnd"/>
      <w:r w:rsidRPr="00B468FC">
        <w:rPr>
          <w:rFonts w:ascii="Arial" w:eastAsia="Times New Roman" w:hAnsi="Arial" w:cs="Arial"/>
          <w:b/>
          <w:bCs/>
          <w:color w:val="4D5659"/>
          <w:sz w:val="24"/>
          <w:szCs w:val="24"/>
          <w:lang w:eastAsia="ru-RU"/>
        </w:rPr>
        <w:t>  родителями (законными представителями)</w:t>
      </w:r>
    </w:p>
    <w:p w:rsidR="00B468FC" w:rsidRPr="00B468FC" w:rsidRDefault="00B468FC" w:rsidP="00B46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5659"/>
          <w:sz w:val="24"/>
          <w:szCs w:val="24"/>
          <w:lang w:eastAsia="ru-RU"/>
        </w:rPr>
      </w:pPr>
      <w:proofErr w:type="gramStart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В  ФГОС</w:t>
      </w:r>
      <w:proofErr w:type="gramEnd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 xml:space="preserve"> ДО сформулированы  и требования по взаимодействию дошкольного учреждения с родителями (законными представителями). </w:t>
      </w:r>
      <w:proofErr w:type="gramStart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Подчеркнуто,  что</w:t>
      </w:r>
      <w:proofErr w:type="gramEnd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 xml:space="preserve">  одним из принципов дошкольного образования является сотрудничество ДОУ с семьёй, а  ФГОС ДО является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  Родители (законные представители) должны принимать участие в разработке части образовательной Программы учреждения, формируемой участниками образовательных </w:t>
      </w:r>
      <w:proofErr w:type="gramStart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отношений  с</w:t>
      </w:r>
      <w:proofErr w:type="gramEnd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  учётом  образовательных потребностей, интересов и мотивов детей, членов их семей и  педагогов.</w:t>
      </w:r>
    </w:p>
    <w:p w:rsidR="00B468FC" w:rsidRPr="00B468FC" w:rsidRDefault="00B468FC" w:rsidP="00B468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5659"/>
          <w:sz w:val="24"/>
          <w:szCs w:val="24"/>
          <w:lang w:eastAsia="ru-RU"/>
        </w:rPr>
      </w:pPr>
      <w:r w:rsidRPr="00B468FC">
        <w:rPr>
          <w:rFonts w:ascii="Arial" w:eastAsia="Times New Roman" w:hAnsi="Arial" w:cs="Arial"/>
          <w:b/>
          <w:bCs/>
          <w:color w:val="4D5659"/>
          <w:sz w:val="24"/>
          <w:szCs w:val="24"/>
          <w:lang w:eastAsia="ru-RU"/>
        </w:rPr>
        <w:t>В соответствии с ФГОС ДО дошкольная организация обязана:</w:t>
      </w:r>
    </w:p>
    <w:p w:rsidR="00B468FC" w:rsidRPr="00B468FC" w:rsidRDefault="00B468FC" w:rsidP="00B468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5659"/>
          <w:sz w:val="24"/>
          <w:szCs w:val="24"/>
          <w:lang w:eastAsia="ru-RU"/>
        </w:rPr>
      </w:pPr>
      <w:proofErr w:type="gramStart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информировать</w:t>
      </w:r>
      <w:proofErr w:type="gramEnd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 xml:space="preserve"> родителей (законных представителей) и общественность относительно целей  дошкольного  образования, 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  образовательную деятельность;   </w:t>
      </w:r>
    </w:p>
    <w:p w:rsidR="00B468FC" w:rsidRPr="00B468FC" w:rsidRDefault="00B468FC" w:rsidP="00B468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5659"/>
          <w:sz w:val="24"/>
          <w:szCs w:val="24"/>
          <w:lang w:eastAsia="ru-RU"/>
        </w:rPr>
      </w:pPr>
      <w:proofErr w:type="gramStart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обеспечивать</w:t>
      </w:r>
      <w:proofErr w:type="gramEnd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 xml:space="preserve"> открытость дошкольного образования;</w:t>
      </w:r>
    </w:p>
    <w:p w:rsidR="00B468FC" w:rsidRPr="00B468FC" w:rsidRDefault="00B468FC" w:rsidP="00B468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5659"/>
          <w:sz w:val="24"/>
          <w:szCs w:val="24"/>
          <w:lang w:eastAsia="ru-RU"/>
        </w:rPr>
      </w:pPr>
      <w:proofErr w:type="gramStart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создавать  условия</w:t>
      </w:r>
      <w:proofErr w:type="gramEnd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 xml:space="preserve"> для участия родителей (законных представителей) в образовательной деятельности;</w:t>
      </w:r>
    </w:p>
    <w:p w:rsidR="00B468FC" w:rsidRPr="00B468FC" w:rsidRDefault="00B468FC" w:rsidP="00B468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5659"/>
          <w:sz w:val="24"/>
          <w:szCs w:val="24"/>
          <w:lang w:eastAsia="ru-RU"/>
        </w:rPr>
      </w:pPr>
      <w:proofErr w:type="gramStart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поддерживать</w:t>
      </w:r>
      <w:proofErr w:type="gramEnd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 xml:space="preserve"> родителей (законных представителей) в воспитании детей, охране и укреплении их  здоровья;</w:t>
      </w:r>
    </w:p>
    <w:p w:rsidR="00B468FC" w:rsidRPr="00B468FC" w:rsidRDefault="00B468FC" w:rsidP="00B468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5659"/>
          <w:sz w:val="24"/>
          <w:szCs w:val="24"/>
          <w:lang w:eastAsia="ru-RU"/>
        </w:rPr>
      </w:pPr>
      <w:proofErr w:type="gramStart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обеспечить</w:t>
      </w:r>
      <w:proofErr w:type="gramEnd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 xml:space="preserve"> вовлечение  семей    непосредственно в образовательную деятельность, в том числе   через  создание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B468FC" w:rsidRPr="00B468FC" w:rsidRDefault="00B468FC" w:rsidP="00B468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5659"/>
          <w:sz w:val="24"/>
          <w:szCs w:val="24"/>
          <w:lang w:eastAsia="ru-RU"/>
        </w:rPr>
      </w:pPr>
      <w:proofErr w:type="gramStart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>создавать</w:t>
      </w:r>
      <w:proofErr w:type="gramEnd"/>
      <w:r w:rsidRPr="00B468FC">
        <w:rPr>
          <w:rFonts w:ascii="Arial" w:eastAsia="Times New Roman" w:hAnsi="Arial" w:cs="Arial"/>
          <w:color w:val="4D5659"/>
          <w:sz w:val="24"/>
          <w:szCs w:val="24"/>
          <w:lang w:eastAsia="ru-RU"/>
        </w:rPr>
        <w:t xml:space="preserve">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  представителями) вопросов, связанных с реализацией Программы дошкольного образования.</w:t>
      </w:r>
    </w:p>
    <w:p w:rsidR="00B05314" w:rsidRPr="00B468FC" w:rsidRDefault="00B05314" w:rsidP="00B468FC"/>
    <w:sectPr w:rsidR="00B05314" w:rsidRPr="00B4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E68E7"/>
    <w:multiLevelType w:val="multilevel"/>
    <w:tmpl w:val="507E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40AD9"/>
    <w:multiLevelType w:val="multilevel"/>
    <w:tmpl w:val="A0D4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547E1F"/>
    <w:multiLevelType w:val="multilevel"/>
    <w:tmpl w:val="8DD6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C8"/>
    <w:rsid w:val="005014C8"/>
    <w:rsid w:val="00B05314"/>
    <w:rsid w:val="00B4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F5C12-FD27-4446-9FCB-A96F90BD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8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6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2</cp:revision>
  <cp:lastPrinted>2017-11-14T11:42:00Z</cp:lastPrinted>
  <dcterms:created xsi:type="dcterms:W3CDTF">2017-11-14T11:41:00Z</dcterms:created>
  <dcterms:modified xsi:type="dcterms:W3CDTF">2017-11-14T11:52:00Z</dcterms:modified>
</cp:coreProperties>
</file>